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585" w:rsidRDefault="00474585" w:rsidP="00474585">
      <w:pPr>
        <w:tabs>
          <w:tab w:val="center" w:pos="2040"/>
          <w:tab w:val="center" w:pos="7440"/>
        </w:tabs>
        <w:rPr>
          <w:sz w:val="26"/>
          <w:szCs w:val="26"/>
        </w:rPr>
      </w:pPr>
      <w:r>
        <w:rPr>
          <w:sz w:val="26"/>
          <w:szCs w:val="26"/>
        </w:rPr>
        <w:t xml:space="preserve">SỞ GIÁO DỤC VÀ ĐÀO TẠO TP.HCM                </w:t>
      </w:r>
      <w:r>
        <w:rPr>
          <w:b/>
          <w:sz w:val="26"/>
          <w:szCs w:val="26"/>
        </w:rPr>
        <w:t>ĐÁP ÁN KIỂM TRA HỌC KÌ I</w:t>
      </w:r>
    </w:p>
    <w:p w:rsidR="00474585" w:rsidRDefault="00474585" w:rsidP="00474585">
      <w:pPr>
        <w:tabs>
          <w:tab w:val="center" w:pos="2040"/>
          <w:tab w:val="center" w:pos="7440"/>
        </w:tabs>
        <w:rPr>
          <w:b/>
          <w:sz w:val="26"/>
          <w:szCs w:val="26"/>
        </w:rPr>
      </w:pPr>
      <w:r w:rsidRPr="00BA3385">
        <w:rPr>
          <w:b/>
          <w:sz w:val="26"/>
          <w:szCs w:val="26"/>
        </w:rPr>
        <w:t xml:space="preserve">      Trường THPT Trường Chinh </w:t>
      </w:r>
      <w:r>
        <w:rPr>
          <w:sz w:val="26"/>
          <w:szCs w:val="26"/>
        </w:rPr>
        <w:t xml:space="preserve">                                </w:t>
      </w:r>
      <w:r>
        <w:rPr>
          <w:b/>
          <w:sz w:val="26"/>
          <w:szCs w:val="26"/>
        </w:rPr>
        <w:t xml:space="preserve">NĂM HỌC: 2019 -2020 </w:t>
      </w:r>
    </w:p>
    <w:p w:rsidR="00474585" w:rsidRDefault="00474585" w:rsidP="00474585">
      <w:pPr>
        <w:tabs>
          <w:tab w:val="center" w:pos="2040"/>
          <w:tab w:val="center" w:pos="7440"/>
        </w:tabs>
        <w:rPr>
          <w:b/>
          <w:sz w:val="26"/>
          <w:szCs w:val="26"/>
        </w:rPr>
      </w:pPr>
      <w:r>
        <w:rPr>
          <w:b/>
          <w:sz w:val="26"/>
          <w:szCs w:val="26"/>
        </w:rPr>
        <w:t xml:space="preserve">                                                                                           MÔN VĂN – KHỐI 10</w:t>
      </w:r>
    </w:p>
    <w:p w:rsidR="00474585" w:rsidRDefault="00474585" w:rsidP="00474585">
      <w:pPr>
        <w:tabs>
          <w:tab w:val="center" w:pos="2040"/>
          <w:tab w:val="center" w:pos="7440"/>
        </w:tabs>
        <w:rPr>
          <w:b/>
          <w:sz w:val="26"/>
          <w:szCs w:val="26"/>
          <w:u w:val="single"/>
        </w:rPr>
      </w:pPr>
      <w:r>
        <w:rPr>
          <w:b/>
          <w:sz w:val="26"/>
          <w:szCs w:val="26"/>
        </w:rPr>
        <w:t xml:space="preserve">                                                                                         Thời gian làm bài: 90 phút</w:t>
      </w:r>
    </w:p>
    <w:p w:rsidR="00407C42" w:rsidRDefault="00407C42" w:rsidP="00407C42">
      <w:pPr>
        <w:tabs>
          <w:tab w:val="center" w:pos="2040"/>
          <w:tab w:val="center" w:pos="7440"/>
        </w:tabs>
        <w:rPr>
          <w:b/>
          <w:sz w:val="26"/>
          <w:szCs w:val="26"/>
        </w:rPr>
      </w:pPr>
      <w:r w:rsidRPr="00474585">
        <w:rPr>
          <w:b/>
          <w:sz w:val="26"/>
          <w:szCs w:val="26"/>
        </w:rPr>
        <w:t>I/ ĐỌC HIỂU: ( 3.0 điểm )</w:t>
      </w:r>
    </w:p>
    <w:p w:rsidR="001269DF" w:rsidRDefault="001269DF" w:rsidP="001269DF">
      <w:pPr>
        <w:tabs>
          <w:tab w:val="center" w:pos="2040"/>
          <w:tab w:val="center" w:pos="7440"/>
        </w:tabs>
        <w:ind w:left="720"/>
        <w:rPr>
          <w:sz w:val="26"/>
          <w:szCs w:val="26"/>
        </w:rPr>
      </w:pPr>
    </w:p>
    <w:tbl>
      <w:tblPr>
        <w:tblStyle w:val="TableGrid"/>
        <w:tblW w:w="9288" w:type="dxa"/>
        <w:tblLook w:val="04A0"/>
      </w:tblPr>
      <w:tblGrid>
        <w:gridCol w:w="1278"/>
        <w:gridCol w:w="6930"/>
        <w:gridCol w:w="1080"/>
      </w:tblGrid>
      <w:tr w:rsidR="00206560" w:rsidTr="00A92B7E">
        <w:tc>
          <w:tcPr>
            <w:tcW w:w="1278" w:type="dxa"/>
          </w:tcPr>
          <w:p w:rsidR="00206560" w:rsidRPr="00407C42" w:rsidRDefault="00407C42" w:rsidP="001269DF">
            <w:pPr>
              <w:jc w:val="both"/>
              <w:rPr>
                <w:b/>
                <w:sz w:val="26"/>
                <w:szCs w:val="26"/>
              </w:rPr>
            </w:pPr>
            <w:r w:rsidRPr="00407C42">
              <w:rPr>
                <w:b/>
                <w:sz w:val="26"/>
                <w:szCs w:val="26"/>
              </w:rPr>
              <w:t>Câu 1</w:t>
            </w:r>
          </w:p>
        </w:tc>
        <w:tc>
          <w:tcPr>
            <w:tcW w:w="6930" w:type="dxa"/>
          </w:tcPr>
          <w:p w:rsidR="00206560" w:rsidRDefault="00206560" w:rsidP="00206560">
            <w:pPr>
              <w:jc w:val="both"/>
              <w:rPr>
                <w:sz w:val="26"/>
                <w:szCs w:val="26"/>
              </w:rPr>
            </w:pPr>
            <w:r>
              <w:rPr>
                <w:sz w:val="26"/>
                <w:szCs w:val="26"/>
              </w:rPr>
              <w:t>Phương thức biểu đạt chính của văn bản: nghị luận</w:t>
            </w:r>
          </w:p>
          <w:p w:rsidR="00206560" w:rsidRDefault="00206560" w:rsidP="001269DF">
            <w:pPr>
              <w:jc w:val="both"/>
              <w:rPr>
                <w:sz w:val="26"/>
                <w:szCs w:val="26"/>
              </w:rPr>
            </w:pPr>
          </w:p>
        </w:tc>
        <w:tc>
          <w:tcPr>
            <w:tcW w:w="1080" w:type="dxa"/>
          </w:tcPr>
          <w:p w:rsidR="00206560" w:rsidRDefault="007C3BA9" w:rsidP="001269DF">
            <w:pPr>
              <w:jc w:val="both"/>
              <w:rPr>
                <w:sz w:val="26"/>
                <w:szCs w:val="26"/>
              </w:rPr>
            </w:pPr>
            <w:r>
              <w:rPr>
                <w:sz w:val="26"/>
                <w:szCs w:val="26"/>
              </w:rPr>
              <w:t>0.5</w:t>
            </w:r>
          </w:p>
        </w:tc>
      </w:tr>
      <w:tr w:rsidR="00206560" w:rsidTr="00A92B7E">
        <w:tc>
          <w:tcPr>
            <w:tcW w:w="1278" w:type="dxa"/>
          </w:tcPr>
          <w:p w:rsidR="00206560" w:rsidRDefault="00407C42" w:rsidP="00407C42">
            <w:pPr>
              <w:jc w:val="both"/>
              <w:rPr>
                <w:sz w:val="26"/>
                <w:szCs w:val="26"/>
              </w:rPr>
            </w:pPr>
            <w:r w:rsidRPr="00407C42">
              <w:rPr>
                <w:b/>
                <w:sz w:val="26"/>
                <w:szCs w:val="26"/>
              </w:rPr>
              <w:t xml:space="preserve">Câu </w:t>
            </w:r>
            <w:r>
              <w:rPr>
                <w:b/>
                <w:sz w:val="26"/>
                <w:szCs w:val="26"/>
              </w:rPr>
              <w:t>2</w:t>
            </w:r>
          </w:p>
        </w:tc>
        <w:tc>
          <w:tcPr>
            <w:tcW w:w="6930" w:type="dxa"/>
          </w:tcPr>
          <w:p w:rsidR="00206560" w:rsidRDefault="00206560" w:rsidP="00206560">
            <w:pPr>
              <w:jc w:val="both"/>
              <w:rPr>
                <w:sz w:val="26"/>
                <w:szCs w:val="26"/>
              </w:rPr>
            </w:pPr>
            <w:r>
              <w:rPr>
                <w:sz w:val="26"/>
                <w:szCs w:val="26"/>
              </w:rPr>
              <w:t>Theo tác giả, “việc lặp đi lặp lại suy nghĩ rằng mình vô dụng” sẽ gây hậu quả : giống như tin vào một lời nguyền tiêu cực,/ bạn  sẽ vô tình tẩy não mình, /đi ngược với thuyêt thay đổi vận mệnh cầu may.</w:t>
            </w:r>
          </w:p>
          <w:p w:rsidR="00206560" w:rsidRDefault="00206560" w:rsidP="001269DF">
            <w:pPr>
              <w:jc w:val="both"/>
              <w:rPr>
                <w:sz w:val="26"/>
                <w:szCs w:val="26"/>
              </w:rPr>
            </w:pPr>
          </w:p>
        </w:tc>
        <w:tc>
          <w:tcPr>
            <w:tcW w:w="1080" w:type="dxa"/>
          </w:tcPr>
          <w:p w:rsidR="00206560" w:rsidRDefault="007C3BA9" w:rsidP="001269DF">
            <w:pPr>
              <w:jc w:val="both"/>
              <w:rPr>
                <w:sz w:val="26"/>
                <w:szCs w:val="26"/>
              </w:rPr>
            </w:pPr>
            <w:r>
              <w:rPr>
                <w:sz w:val="26"/>
                <w:szCs w:val="26"/>
              </w:rPr>
              <w:t>0.5</w:t>
            </w:r>
          </w:p>
        </w:tc>
      </w:tr>
      <w:tr w:rsidR="00206560" w:rsidTr="00A92B7E">
        <w:tc>
          <w:tcPr>
            <w:tcW w:w="1278" w:type="dxa"/>
          </w:tcPr>
          <w:p w:rsidR="00206560" w:rsidRDefault="00407C42" w:rsidP="00407C42">
            <w:pPr>
              <w:jc w:val="both"/>
              <w:rPr>
                <w:sz w:val="26"/>
                <w:szCs w:val="26"/>
              </w:rPr>
            </w:pPr>
            <w:r w:rsidRPr="00407C42">
              <w:rPr>
                <w:b/>
                <w:sz w:val="26"/>
                <w:szCs w:val="26"/>
              </w:rPr>
              <w:t xml:space="preserve">Câu </w:t>
            </w:r>
            <w:r>
              <w:rPr>
                <w:b/>
                <w:sz w:val="26"/>
                <w:szCs w:val="26"/>
              </w:rPr>
              <w:t>3</w:t>
            </w:r>
          </w:p>
        </w:tc>
        <w:tc>
          <w:tcPr>
            <w:tcW w:w="6930" w:type="dxa"/>
          </w:tcPr>
          <w:p w:rsidR="00206560" w:rsidRDefault="00206560" w:rsidP="001269DF">
            <w:pPr>
              <w:jc w:val="both"/>
              <w:rPr>
                <w:sz w:val="26"/>
                <w:szCs w:val="26"/>
              </w:rPr>
            </w:pPr>
            <w:r>
              <w:rPr>
                <w:sz w:val="26"/>
                <w:szCs w:val="26"/>
              </w:rPr>
              <w:t>Ví dụ về câu chuyện của người bà trong văn bản đã chứng minh cho việc dù cuộc đời ta như thế nào chỉ cần ta luôn lạc quan, sống tích cực, vui vẻ thì ta sẽ tìm thấy hạnh phúc trong lòng mình.</w:t>
            </w:r>
          </w:p>
          <w:p w:rsidR="00206560" w:rsidRDefault="00206560" w:rsidP="001269DF">
            <w:pPr>
              <w:jc w:val="both"/>
              <w:rPr>
                <w:sz w:val="26"/>
                <w:szCs w:val="26"/>
              </w:rPr>
            </w:pPr>
            <w:r>
              <w:rPr>
                <w:sz w:val="26"/>
                <w:szCs w:val="26"/>
              </w:rPr>
              <w:t>Bài học:</w:t>
            </w:r>
          </w:p>
        </w:tc>
        <w:tc>
          <w:tcPr>
            <w:tcW w:w="1080" w:type="dxa"/>
          </w:tcPr>
          <w:p w:rsidR="00206560" w:rsidRDefault="007C3BA9" w:rsidP="001269DF">
            <w:pPr>
              <w:jc w:val="both"/>
              <w:rPr>
                <w:sz w:val="26"/>
                <w:szCs w:val="26"/>
              </w:rPr>
            </w:pPr>
            <w:r>
              <w:rPr>
                <w:sz w:val="26"/>
                <w:szCs w:val="26"/>
              </w:rPr>
              <w:t>0.5</w:t>
            </w:r>
          </w:p>
          <w:p w:rsidR="007C3BA9" w:rsidRDefault="007C3BA9" w:rsidP="001269DF">
            <w:pPr>
              <w:jc w:val="both"/>
              <w:rPr>
                <w:sz w:val="26"/>
                <w:szCs w:val="26"/>
              </w:rPr>
            </w:pPr>
          </w:p>
          <w:p w:rsidR="007C3BA9" w:rsidRDefault="007C3BA9" w:rsidP="001269DF">
            <w:pPr>
              <w:jc w:val="both"/>
              <w:rPr>
                <w:sz w:val="26"/>
                <w:szCs w:val="26"/>
              </w:rPr>
            </w:pPr>
          </w:p>
          <w:p w:rsidR="007C3BA9" w:rsidRDefault="007C3BA9" w:rsidP="001269DF">
            <w:pPr>
              <w:jc w:val="both"/>
              <w:rPr>
                <w:sz w:val="26"/>
                <w:szCs w:val="26"/>
              </w:rPr>
            </w:pPr>
          </w:p>
          <w:p w:rsidR="007C3BA9" w:rsidRDefault="007C3BA9" w:rsidP="001269DF">
            <w:pPr>
              <w:jc w:val="both"/>
              <w:rPr>
                <w:sz w:val="26"/>
                <w:szCs w:val="26"/>
              </w:rPr>
            </w:pPr>
            <w:r>
              <w:rPr>
                <w:sz w:val="26"/>
                <w:szCs w:val="26"/>
              </w:rPr>
              <w:t>0.5</w:t>
            </w:r>
          </w:p>
        </w:tc>
      </w:tr>
      <w:tr w:rsidR="00206560" w:rsidTr="00A92B7E">
        <w:tc>
          <w:tcPr>
            <w:tcW w:w="1278" w:type="dxa"/>
          </w:tcPr>
          <w:p w:rsidR="00206560" w:rsidRDefault="00407C42" w:rsidP="00407C42">
            <w:pPr>
              <w:jc w:val="both"/>
              <w:rPr>
                <w:sz w:val="26"/>
                <w:szCs w:val="26"/>
              </w:rPr>
            </w:pPr>
            <w:r w:rsidRPr="00407C42">
              <w:rPr>
                <w:b/>
                <w:sz w:val="26"/>
                <w:szCs w:val="26"/>
              </w:rPr>
              <w:t xml:space="preserve">Câu </w:t>
            </w:r>
            <w:r>
              <w:rPr>
                <w:b/>
                <w:sz w:val="26"/>
                <w:szCs w:val="26"/>
              </w:rPr>
              <w:t>4</w:t>
            </w:r>
          </w:p>
        </w:tc>
        <w:tc>
          <w:tcPr>
            <w:tcW w:w="6930" w:type="dxa"/>
          </w:tcPr>
          <w:p w:rsidR="00206560" w:rsidRPr="00DA6F3B" w:rsidRDefault="00206560" w:rsidP="00DA6F3B">
            <w:pPr>
              <w:pStyle w:val="ListParagraph"/>
              <w:numPr>
                <w:ilvl w:val="0"/>
                <w:numId w:val="1"/>
              </w:numPr>
              <w:jc w:val="both"/>
              <w:rPr>
                <w:sz w:val="26"/>
                <w:szCs w:val="26"/>
              </w:rPr>
            </w:pPr>
            <w:r w:rsidRPr="00DA6F3B">
              <w:rPr>
                <w:sz w:val="26"/>
                <w:szCs w:val="26"/>
              </w:rPr>
              <w:t xml:space="preserve">Đồng ý: </w:t>
            </w:r>
          </w:p>
          <w:p w:rsidR="00206560" w:rsidRPr="00DA6F3B" w:rsidRDefault="00206560" w:rsidP="00DA6F3B">
            <w:pPr>
              <w:pStyle w:val="ListParagraph"/>
              <w:numPr>
                <w:ilvl w:val="0"/>
                <w:numId w:val="1"/>
              </w:numPr>
              <w:jc w:val="both"/>
              <w:rPr>
                <w:sz w:val="26"/>
                <w:szCs w:val="26"/>
              </w:rPr>
            </w:pPr>
            <w:r w:rsidRPr="00DA6F3B">
              <w:rPr>
                <w:sz w:val="26"/>
                <w:szCs w:val="26"/>
              </w:rPr>
              <w:t xml:space="preserve">Vì khi ta nghĩ </w:t>
            </w:r>
            <w:r w:rsidR="00DA6F3B" w:rsidRPr="00DA6F3B">
              <w:rPr>
                <w:sz w:val="26"/>
                <w:szCs w:val="26"/>
              </w:rPr>
              <w:t xml:space="preserve">về </w:t>
            </w:r>
            <w:r w:rsidRPr="00DA6F3B">
              <w:rPr>
                <w:sz w:val="26"/>
                <w:szCs w:val="26"/>
              </w:rPr>
              <w:t>mình với những suy nghĩ tốt đẹp, ta sẽ tạo ra sự động viên từ chính con người mình. Nguồn động viên đó sẽ giúp ta luôn lạc quan, phấn đấu.</w:t>
            </w:r>
          </w:p>
          <w:p w:rsidR="00206560" w:rsidRPr="00DA6F3B" w:rsidRDefault="00206560" w:rsidP="00DA6F3B">
            <w:pPr>
              <w:pStyle w:val="ListParagraph"/>
              <w:numPr>
                <w:ilvl w:val="0"/>
                <w:numId w:val="1"/>
              </w:numPr>
              <w:jc w:val="both"/>
              <w:rPr>
                <w:sz w:val="26"/>
                <w:szCs w:val="26"/>
              </w:rPr>
            </w:pPr>
            <w:r w:rsidRPr="00DA6F3B">
              <w:rPr>
                <w:sz w:val="26"/>
                <w:szCs w:val="26"/>
              </w:rPr>
              <w:t>Ngược lại, nếu ta nghĩ về mình với những suy nghĩ tiêu cực, tự hạ thấp bản thân thì ta sẽ làm cho chính mình nản chí, bi quan, mất niềm tin trong cuộc sống.</w:t>
            </w:r>
          </w:p>
          <w:p w:rsidR="00206560" w:rsidRPr="00DA6F3B" w:rsidRDefault="00206560" w:rsidP="00DA6F3B">
            <w:pPr>
              <w:pStyle w:val="ListParagraph"/>
              <w:numPr>
                <w:ilvl w:val="0"/>
                <w:numId w:val="1"/>
              </w:numPr>
              <w:jc w:val="both"/>
              <w:rPr>
                <w:sz w:val="26"/>
                <w:szCs w:val="26"/>
              </w:rPr>
            </w:pPr>
            <w:r w:rsidRPr="00DA6F3B">
              <w:rPr>
                <w:sz w:val="26"/>
                <w:szCs w:val="26"/>
              </w:rPr>
              <w:t xml:space="preserve">Bàn luận thêm: Việc ta nghĩ phải đi đôi với </w:t>
            </w:r>
            <w:r w:rsidR="007C3BA9" w:rsidRPr="00DA6F3B">
              <w:rPr>
                <w:sz w:val="26"/>
                <w:szCs w:val="26"/>
              </w:rPr>
              <w:t xml:space="preserve">việc ta thực hiện, hành động thì mới đem lại kết quả tốt đẹp như ta mong ước. </w:t>
            </w:r>
          </w:p>
          <w:p w:rsidR="00206560" w:rsidRPr="00DA6F3B" w:rsidRDefault="007C3BA9" w:rsidP="00DA6F3B">
            <w:pPr>
              <w:pStyle w:val="ListParagraph"/>
              <w:numPr>
                <w:ilvl w:val="0"/>
                <w:numId w:val="1"/>
              </w:numPr>
              <w:jc w:val="both"/>
              <w:rPr>
                <w:sz w:val="26"/>
                <w:szCs w:val="26"/>
              </w:rPr>
            </w:pPr>
            <w:r w:rsidRPr="00DA6F3B">
              <w:rPr>
                <w:sz w:val="26"/>
                <w:szCs w:val="26"/>
              </w:rPr>
              <w:t>Bài học bản thân.</w:t>
            </w:r>
          </w:p>
        </w:tc>
        <w:tc>
          <w:tcPr>
            <w:tcW w:w="1080" w:type="dxa"/>
          </w:tcPr>
          <w:p w:rsidR="00206560" w:rsidRDefault="007C3BA9" w:rsidP="001269DF">
            <w:pPr>
              <w:jc w:val="both"/>
              <w:rPr>
                <w:sz w:val="26"/>
                <w:szCs w:val="26"/>
              </w:rPr>
            </w:pPr>
            <w:r>
              <w:rPr>
                <w:sz w:val="26"/>
                <w:szCs w:val="26"/>
              </w:rPr>
              <w:t>0.25</w:t>
            </w:r>
          </w:p>
          <w:p w:rsidR="007C3BA9" w:rsidRDefault="007C3BA9" w:rsidP="001269DF">
            <w:pPr>
              <w:jc w:val="both"/>
              <w:rPr>
                <w:sz w:val="26"/>
                <w:szCs w:val="26"/>
              </w:rPr>
            </w:pPr>
          </w:p>
          <w:p w:rsidR="007C3BA9" w:rsidRDefault="007C3BA9" w:rsidP="001269DF">
            <w:pPr>
              <w:jc w:val="both"/>
              <w:rPr>
                <w:sz w:val="26"/>
                <w:szCs w:val="26"/>
              </w:rPr>
            </w:pPr>
          </w:p>
          <w:p w:rsidR="007C3BA9" w:rsidRDefault="007C3BA9" w:rsidP="001269DF">
            <w:pPr>
              <w:jc w:val="both"/>
              <w:rPr>
                <w:sz w:val="26"/>
                <w:szCs w:val="26"/>
              </w:rPr>
            </w:pPr>
            <w:r>
              <w:rPr>
                <w:sz w:val="26"/>
                <w:szCs w:val="26"/>
              </w:rPr>
              <w:t>0.5</w:t>
            </w:r>
          </w:p>
          <w:p w:rsidR="007C3BA9" w:rsidRDefault="007C3BA9" w:rsidP="001269DF">
            <w:pPr>
              <w:jc w:val="both"/>
              <w:rPr>
                <w:sz w:val="26"/>
                <w:szCs w:val="26"/>
              </w:rPr>
            </w:pPr>
          </w:p>
          <w:p w:rsidR="007C3BA9" w:rsidRDefault="007C3BA9" w:rsidP="001269DF">
            <w:pPr>
              <w:jc w:val="both"/>
              <w:rPr>
                <w:sz w:val="26"/>
                <w:szCs w:val="26"/>
              </w:rPr>
            </w:pPr>
          </w:p>
          <w:p w:rsidR="007C3BA9" w:rsidRDefault="007C3BA9" w:rsidP="001269DF">
            <w:pPr>
              <w:jc w:val="both"/>
              <w:rPr>
                <w:sz w:val="26"/>
                <w:szCs w:val="26"/>
              </w:rPr>
            </w:pPr>
          </w:p>
          <w:p w:rsidR="007C3BA9" w:rsidRDefault="007C3BA9" w:rsidP="001269DF">
            <w:pPr>
              <w:jc w:val="both"/>
              <w:rPr>
                <w:sz w:val="26"/>
                <w:szCs w:val="26"/>
              </w:rPr>
            </w:pPr>
          </w:p>
          <w:p w:rsidR="007C3BA9" w:rsidRDefault="007C3BA9" w:rsidP="001269DF">
            <w:pPr>
              <w:jc w:val="both"/>
              <w:rPr>
                <w:sz w:val="26"/>
                <w:szCs w:val="26"/>
              </w:rPr>
            </w:pPr>
            <w:r>
              <w:rPr>
                <w:sz w:val="26"/>
                <w:szCs w:val="26"/>
              </w:rPr>
              <w:t>0.25</w:t>
            </w:r>
          </w:p>
        </w:tc>
      </w:tr>
    </w:tbl>
    <w:p w:rsidR="003915D0" w:rsidRDefault="003915D0" w:rsidP="007C3BA9">
      <w:pPr>
        <w:tabs>
          <w:tab w:val="center" w:pos="2040"/>
          <w:tab w:val="center" w:pos="7440"/>
        </w:tabs>
        <w:rPr>
          <w:b/>
          <w:sz w:val="26"/>
          <w:szCs w:val="26"/>
        </w:rPr>
      </w:pPr>
    </w:p>
    <w:p w:rsidR="007C3BA9" w:rsidRPr="00407C42" w:rsidRDefault="00407C42" w:rsidP="007C3BA9">
      <w:pPr>
        <w:tabs>
          <w:tab w:val="center" w:pos="2040"/>
          <w:tab w:val="center" w:pos="7440"/>
        </w:tabs>
        <w:rPr>
          <w:b/>
          <w:sz w:val="26"/>
          <w:szCs w:val="26"/>
        </w:rPr>
      </w:pPr>
      <w:r w:rsidRPr="00407C42">
        <w:rPr>
          <w:b/>
          <w:sz w:val="26"/>
          <w:szCs w:val="26"/>
        </w:rPr>
        <w:t>I</w:t>
      </w:r>
      <w:r w:rsidR="007C3BA9" w:rsidRPr="00407C42">
        <w:rPr>
          <w:b/>
          <w:sz w:val="26"/>
          <w:szCs w:val="26"/>
        </w:rPr>
        <w:t>I/ LÀM VĂN: ( 7.0 điểm )</w:t>
      </w:r>
    </w:p>
    <w:p w:rsidR="00407C42" w:rsidRPr="00407C42" w:rsidRDefault="00407C42" w:rsidP="007C3BA9">
      <w:pPr>
        <w:tabs>
          <w:tab w:val="center" w:pos="2040"/>
          <w:tab w:val="center" w:pos="7440"/>
        </w:tabs>
        <w:rPr>
          <w:b/>
          <w:sz w:val="26"/>
          <w:szCs w:val="26"/>
        </w:rPr>
      </w:pPr>
    </w:p>
    <w:tbl>
      <w:tblPr>
        <w:tblStyle w:val="TableGrid"/>
        <w:tblW w:w="9263" w:type="dxa"/>
        <w:tblLook w:val="04A0"/>
      </w:tblPr>
      <w:tblGrid>
        <w:gridCol w:w="1242"/>
        <w:gridCol w:w="6999"/>
        <w:gridCol w:w="1022"/>
      </w:tblGrid>
      <w:tr w:rsidR="00A92B7E" w:rsidRPr="0035711B" w:rsidTr="005C0A08">
        <w:tc>
          <w:tcPr>
            <w:tcW w:w="1242" w:type="dxa"/>
          </w:tcPr>
          <w:p w:rsidR="00A92B7E" w:rsidRPr="0035711B" w:rsidRDefault="00A92B7E" w:rsidP="005C0A08">
            <w:pPr>
              <w:spacing w:line="360" w:lineRule="auto"/>
              <w:contextualSpacing/>
              <w:jc w:val="center"/>
              <w:rPr>
                <w:b/>
                <w:color w:val="000000" w:themeColor="text1"/>
                <w:sz w:val="26"/>
                <w:szCs w:val="26"/>
              </w:rPr>
            </w:pPr>
            <w:r>
              <w:rPr>
                <w:b/>
                <w:color w:val="000000" w:themeColor="text1"/>
                <w:sz w:val="26"/>
                <w:szCs w:val="26"/>
              </w:rPr>
              <w:t>Phần</w:t>
            </w:r>
          </w:p>
        </w:tc>
        <w:tc>
          <w:tcPr>
            <w:tcW w:w="6999" w:type="dxa"/>
          </w:tcPr>
          <w:p w:rsidR="00A92B7E" w:rsidRPr="0035711B" w:rsidRDefault="00A92B7E" w:rsidP="005C0A08">
            <w:pPr>
              <w:spacing w:line="360" w:lineRule="auto"/>
              <w:contextualSpacing/>
              <w:jc w:val="center"/>
              <w:rPr>
                <w:b/>
                <w:color w:val="000000" w:themeColor="text1"/>
                <w:sz w:val="26"/>
                <w:szCs w:val="26"/>
              </w:rPr>
            </w:pPr>
            <w:r w:rsidRPr="0035711B">
              <w:rPr>
                <w:b/>
                <w:color w:val="000000" w:themeColor="text1"/>
                <w:sz w:val="26"/>
                <w:szCs w:val="26"/>
              </w:rPr>
              <w:t>Nội dung cần đạt</w:t>
            </w:r>
          </w:p>
        </w:tc>
        <w:tc>
          <w:tcPr>
            <w:tcW w:w="1022" w:type="dxa"/>
          </w:tcPr>
          <w:p w:rsidR="00A92B7E" w:rsidRPr="0035711B" w:rsidRDefault="00A92B7E" w:rsidP="005C0A08">
            <w:pPr>
              <w:spacing w:line="360" w:lineRule="auto"/>
              <w:contextualSpacing/>
              <w:jc w:val="center"/>
              <w:rPr>
                <w:b/>
                <w:color w:val="000000" w:themeColor="text1"/>
                <w:sz w:val="26"/>
                <w:szCs w:val="26"/>
              </w:rPr>
            </w:pPr>
            <w:r w:rsidRPr="0035711B">
              <w:rPr>
                <w:b/>
                <w:color w:val="000000" w:themeColor="text1"/>
                <w:sz w:val="26"/>
                <w:szCs w:val="26"/>
              </w:rPr>
              <w:t>Điểm</w:t>
            </w:r>
          </w:p>
        </w:tc>
      </w:tr>
      <w:tr w:rsidR="00A92B7E" w:rsidRPr="0035711B" w:rsidTr="005C0A08">
        <w:tc>
          <w:tcPr>
            <w:tcW w:w="1242" w:type="dxa"/>
          </w:tcPr>
          <w:p w:rsidR="00A92B7E" w:rsidRPr="00A92B7E" w:rsidRDefault="00A92B7E" w:rsidP="00A92B7E">
            <w:pPr>
              <w:spacing w:line="360" w:lineRule="auto"/>
              <w:jc w:val="both"/>
              <w:rPr>
                <w:b/>
                <w:color w:val="000000" w:themeColor="text1"/>
                <w:sz w:val="26"/>
                <w:szCs w:val="26"/>
              </w:rPr>
            </w:pPr>
            <w:r w:rsidRPr="00A92B7E">
              <w:rPr>
                <w:b/>
                <w:color w:val="000000" w:themeColor="text1"/>
                <w:sz w:val="26"/>
                <w:szCs w:val="26"/>
              </w:rPr>
              <w:t>Làm văn</w:t>
            </w:r>
          </w:p>
        </w:tc>
        <w:tc>
          <w:tcPr>
            <w:tcW w:w="6999" w:type="dxa"/>
          </w:tcPr>
          <w:p w:rsidR="00A92B7E" w:rsidRPr="00794990" w:rsidRDefault="00A92B7E" w:rsidP="00A92B7E">
            <w:pPr>
              <w:pStyle w:val="ListParagraph"/>
              <w:numPr>
                <w:ilvl w:val="0"/>
                <w:numId w:val="7"/>
              </w:numPr>
              <w:spacing w:line="276" w:lineRule="auto"/>
              <w:jc w:val="both"/>
              <w:rPr>
                <w:b/>
                <w:color w:val="000000" w:themeColor="text1"/>
                <w:sz w:val="26"/>
                <w:szCs w:val="26"/>
              </w:rPr>
            </w:pPr>
            <w:r w:rsidRPr="00794990">
              <w:rPr>
                <w:b/>
                <w:color w:val="000000" w:themeColor="text1"/>
                <w:sz w:val="26"/>
                <w:szCs w:val="26"/>
              </w:rPr>
              <w:t xml:space="preserve">Mở bài: </w:t>
            </w:r>
          </w:p>
          <w:p w:rsidR="00A92B7E" w:rsidRPr="0035711B" w:rsidRDefault="00A92B7E" w:rsidP="00A92B7E">
            <w:pPr>
              <w:pStyle w:val="ListParagraph"/>
              <w:numPr>
                <w:ilvl w:val="0"/>
                <w:numId w:val="3"/>
              </w:numPr>
              <w:spacing w:line="276" w:lineRule="auto"/>
              <w:jc w:val="both"/>
              <w:rPr>
                <w:color w:val="000000" w:themeColor="text1"/>
                <w:sz w:val="26"/>
                <w:szCs w:val="26"/>
              </w:rPr>
            </w:pPr>
            <w:r w:rsidRPr="0035711B">
              <w:rPr>
                <w:color w:val="000000" w:themeColor="text1"/>
                <w:sz w:val="26"/>
                <w:szCs w:val="26"/>
              </w:rPr>
              <w:t>Giới thiệu tác giả, tác phẩm.</w:t>
            </w:r>
          </w:p>
          <w:p w:rsidR="00A92B7E" w:rsidRPr="0035711B" w:rsidRDefault="00A92B7E" w:rsidP="00A92B7E">
            <w:pPr>
              <w:pStyle w:val="ListParagraph"/>
              <w:numPr>
                <w:ilvl w:val="0"/>
                <w:numId w:val="3"/>
              </w:numPr>
              <w:spacing w:line="276" w:lineRule="auto"/>
              <w:jc w:val="both"/>
              <w:rPr>
                <w:color w:val="000000" w:themeColor="text1"/>
                <w:sz w:val="26"/>
                <w:szCs w:val="26"/>
              </w:rPr>
            </w:pPr>
            <w:r w:rsidRPr="0035711B">
              <w:rPr>
                <w:color w:val="000000" w:themeColor="text1"/>
                <w:sz w:val="26"/>
                <w:szCs w:val="26"/>
              </w:rPr>
              <w:t>Nêu vấn đề cần nghị luận và trích thơ.</w:t>
            </w:r>
          </w:p>
          <w:p w:rsidR="00A92B7E" w:rsidRPr="00794990" w:rsidRDefault="00A92B7E" w:rsidP="00A92B7E">
            <w:pPr>
              <w:pStyle w:val="ListParagraph"/>
              <w:numPr>
                <w:ilvl w:val="0"/>
                <w:numId w:val="6"/>
              </w:numPr>
              <w:spacing w:line="276" w:lineRule="auto"/>
              <w:jc w:val="both"/>
              <w:rPr>
                <w:b/>
                <w:color w:val="000000" w:themeColor="text1"/>
                <w:sz w:val="26"/>
                <w:szCs w:val="26"/>
              </w:rPr>
            </w:pPr>
            <w:r w:rsidRPr="00794990">
              <w:rPr>
                <w:b/>
                <w:color w:val="000000" w:themeColor="text1"/>
                <w:sz w:val="26"/>
                <w:szCs w:val="26"/>
              </w:rPr>
              <w:t>Thân bài:</w:t>
            </w:r>
          </w:p>
          <w:p w:rsidR="00A92B7E" w:rsidRPr="0035711B" w:rsidRDefault="00A92B7E" w:rsidP="00A92B7E">
            <w:pPr>
              <w:pStyle w:val="ListParagraph"/>
              <w:numPr>
                <w:ilvl w:val="0"/>
                <w:numId w:val="4"/>
              </w:numPr>
              <w:spacing w:line="276" w:lineRule="auto"/>
              <w:jc w:val="both"/>
              <w:rPr>
                <w:b/>
                <w:color w:val="000000" w:themeColor="text1"/>
                <w:sz w:val="26"/>
                <w:szCs w:val="26"/>
              </w:rPr>
            </w:pPr>
            <w:r w:rsidRPr="0035711B">
              <w:rPr>
                <w:b/>
                <w:color w:val="000000" w:themeColor="text1"/>
                <w:sz w:val="26"/>
                <w:szCs w:val="26"/>
              </w:rPr>
              <w:t xml:space="preserve">Giải thích ý kiến: </w:t>
            </w:r>
          </w:p>
          <w:p w:rsidR="00A92B7E" w:rsidRPr="0035711B" w:rsidRDefault="00A92B7E" w:rsidP="005C0A08">
            <w:pPr>
              <w:pStyle w:val="ListParagraph"/>
              <w:spacing w:line="276" w:lineRule="auto"/>
              <w:ind w:left="360" w:firstLine="360"/>
              <w:jc w:val="both"/>
              <w:rPr>
                <w:color w:val="000000" w:themeColor="text1"/>
                <w:sz w:val="26"/>
                <w:szCs w:val="26"/>
              </w:rPr>
            </w:pPr>
            <w:r w:rsidRPr="0035711B">
              <w:rPr>
                <w:color w:val="000000" w:themeColor="text1"/>
                <w:sz w:val="26"/>
                <w:szCs w:val="26"/>
              </w:rPr>
              <w:t>Hoài bão là ước muốn làm những điều lớn lao tốt đẹp.</w:t>
            </w:r>
          </w:p>
          <w:p w:rsidR="00A92B7E" w:rsidRPr="0035711B" w:rsidRDefault="00A92B7E" w:rsidP="005C0A08">
            <w:pPr>
              <w:pStyle w:val="ListParagraph"/>
              <w:spacing w:line="276" w:lineRule="auto"/>
              <w:ind w:left="360" w:firstLine="360"/>
              <w:jc w:val="both"/>
              <w:rPr>
                <w:color w:val="000000" w:themeColor="text1"/>
                <w:sz w:val="26"/>
                <w:szCs w:val="26"/>
              </w:rPr>
            </w:pPr>
            <w:r w:rsidRPr="0035711B">
              <w:rPr>
                <w:color w:val="000000" w:themeColor="text1"/>
                <w:sz w:val="26"/>
                <w:szCs w:val="26"/>
              </w:rPr>
              <w:t>Tấm lòng yêu nước là tình cảm thiêng liêng.</w:t>
            </w:r>
          </w:p>
          <w:p w:rsidR="00A92B7E" w:rsidRPr="0035711B" w:rsidRDefault="00A92B7E" w:rsidP="005C0A08">
            <w:pPr>
              <w:pStyle w:val="ListParagraph"/>
              <w:spacing w:line="276" w:lineRule="auto"/>
              <w:ind w:left="426"/>
              <w:jc w:val="both"/>
              <w:rPr>
                <w:color w:val="000000" w:themeColor="text1"/>
                <w:sz w:val="26"/>
                <w:szCs w:val="26"/>
              </w:rPr>
            </w:pPr>
            <w:r w:rsidRPr="0035711B">
              <w:rPr>
                <w:color w:val="000000" w:themeColor="text1"/>
                <w:sz w:val="26"/>
                <w:szCs w:val="26"/>
              </w:rPr>
              <w:sym w:font="Wingdings" w:char="F0E0"/>
            </w:r>
            <w:r w:rsidRPr="0035711B">
              <w:rPr>
                <w:color w:val="000000" w:themeColor="text1"/>
                <w:sz w:val="26"/>
                <w:szCs w:val="26"/>
              </w:rPr>
              <w:t>Hoài bão và tấm lòng yêu nước thiết tha của Phạm Ngũ Lão là tinh thần quyết chiến quyết thắng, là nỗi thẹn cao cả của nhà thơ.</w:t>
            </w:r>
          </w:p>
          <w:p w:rsidR="00A92B7E" w:rsidRPr="0035711B" w:rsidRDefault="00A92B7E" w:rsidP="00A92B7E">
            <w:pPr>
              <w:pStyle w:val="ListParagraph"/>
              <w:numPr>
                <w:ilvl w:val="0"/>
                <w:numId w:val="4"/>
              </w:numPr>
              <w:spacing w:line="276" w:lineRule="auto"/>
              <w:jc w:val="both"/>
              <w:rPr>
                <w:b/>
                <w:color w:val="000000" w:themeColor="text1"/>
                <w:sz w:val="26"/>
                <w:szCs w:val="26"/>
              </w:rPr>
            </w:pPr>
            <w:r w:rsidRPr="0035711B">
              <w:rPr>
                <w:b/>
                <w:color w:val="000000" w:themeColor="text1"/>
                <w:sz w:val="26"/>
                <w:szCs w:val="26"/>
              </w:rPr>
              <w:t>Phân tích chứng minh:</w:t>
            </w:r>
          </w:p>
          <w:p w:rsidR="00A92B7E" w:rsidRPr="0035711B" w:rsidRDefault="00A92B7E" w:rsidP="005C0A08">
            <w:pPr>
              <w:pStyle w:val="ListParagraph"/>
              <w:spacing w:line="276" w:lineRule="auto"/>
              <w:ind w:left="360"/>
              <w:jc w:val="both"/>
              <w:rPr>
                <w:b/>
                <w:color w:val="000000" w:themeColor="text1"/>
                <w:sz w:val="26"/>
                <w:szCs w:val="26"/>
              </w:rPr>
            </w:pPr>
            <w:r w:rsidRPr="0035711B">
              <w:rPr>
                <w:b/>
                <w:color w:val="000000" w:themeColor="text1"/>
                <w:sz w:val="26"/>
                <w:szCs w:val="26"/>
              </w:rPr>
              <w:t>Hai câu đầu: Vẻ đẹp và hào khí của con người thời Trần.</w:t>
            </w:r>
          </w:p>
          <w:p w:rsidR="00A92B7E" w:rsidRPr="0035711B" w:rsidRDefault="00A92B7E" w:rsidP="005C0A08">
            <w:pPr>
              <w:pStyle w:val="ListParagraph"/>
              <w:spacing w:line="276" w:lineRule="auto"/>
              <w:ind w:left="360" w:firstLine="360"/>
              <w:jc w:val="both"/>
              <w:rPr>
                <w:color w:val="000000" w:themeColor="text1"/>
                <w:sz w:val="26"/>
                <w:szCs w:val="26"/>
              </w:rPr>
            </w:pPr>
            <w:r w:rsidRPr="0035711B">
              <w:rPr>
                <w:color w:val="000000" w:themeColor="text1"/>
                <w:sz w:val="26"/>
                <w:szCs w:val="26"/>
              </w:rPr>
              <w:lastRenderedPageBreak/>
              <w:t xml:space="preserve">Hình ảnh quân dân Đại Việt thời Trần được khắc họa qua hai hình tượng: </w:t>
            </w:r>
          </w:p>
          <w:p w:rsidR="00A92B7E" w:rsidRPr="0035711B" w:rsidRDefault="00A92B7E" w:rsidP="005C0A08">
            <w:pPr>
              <w:pStyle w:val="ListParagraph"/>
              <w:spacing w:line="276" w:lineRule="auto"/>
              <w:ind w:left="360"/>
              <w:jc w:val="both"/>
              <w:rPr>
                <w:color w:val="000000" w:themeColor="text1"/>
                <w:sz w:val="26"/>
                <w:szCs w:val="26"/>
              </w:rPr>
            </w:pPr>
            <w:r w:rsidRPr="0035711B">
              <w:rPr>
                <w:color w:val="000000" w:themeColor="text1"/>
                <w:sz w:val="26"/>
                <w:szCs w:val="26"/>
              </w:rPr>
              <w:t xml:space="preserve">+ Hình ảnh người tráng sĩ thời Trần với tư thế hiên ngang lẫm liệt (hoành sóc - cầm ngang ngọn giáo) bền bỉ qua bao tháng năm (kháp kỉ thu - trải mấy thu). Người tráng sĩ vệ quốc ấy mang tầm vóc vũ trụ. </w:t>
            </w:r>
          </w:p>
          <w:p w:rsidR="00A92B7E" w:rsidRPr="0035711B" w:rsidRDefault="00A92B7E" w:rsidP="005C0A08">
            <w:pPr>
              <w:pStyle w:val="ListParagraph"/>
              <w:spacing w:line="276" w:lineRule="auto"/>
              <w:ind w:left="360"/>
              <w:jc w:val="both"/>
              <w:rPr>
                <w:color w:val="000000" w:themeColor="text1"/>
                <w:sz w:val="26"/>
                <w:szCs w:val="26"/>
              </w:rPr>
            </w:pPr>
            <w:r w:rsidRPr="0035711B">
              <w:rPr>
                <w:color w:val="000000" w:themeColor="text1"/>
                <w:sz w:val="26"/>
                <w:szCs w:val="26"/>
              </w:rPr>
              <w:t>+ Hình ảnh của một tập thể những con người anh hùng (Ba quân) với sức mạnh vô song (tì hổ khí thôn Ngưu - nuốt trôi trâu, khí thế có thể làm lu mờ cả sao Ngưu sao Đẩu trên bầu trời).</w:t>
            </w:r>
          </w:p>
          <w:p w:rsidR="00A92B7E" w:rsidRPr="0035711B" w:rsidRDefault="00A92B7E" w:rsidP="005C0A08">
            <w:pPr>
              <w:pStyle w:val="ListParagraph"/>
              <w:spacing w:line="276" w:lineRule="auto"/>
              <w:ind w:left="360" w:firstLine="360"/>
              <w:jc w:val="both"/>
              <w:rPr>
                <w:color w:val="000000" w:themeColor="text1"/>
                <w:sz w:val="26"/>
                <w:szCs w:val="26"/>
              </w:rPr>
            </w:pPr>
            <w:r w:rsidRPr="0035711B">
              <w:rPr>
                <w:color w:val="000000" w:themeColor="text1"/>
                <w:sz w:val="26"/>
                <w:szCs w:val="26"/>
              </w:rPr>
              <w:t>Hai câu thơ thể hiện hào khí Đông A. Âm điệu anh hùng ca, hình ảnh thơ kì vĩ mang tính sử thi. Hai câu đầu bộc lộ niềm tự hào của nhà thơ về thời đại anh hùng mà mình đang sống.</w:t>
            </w:r>
          </w:p>
          <w:p w:rsidR="00A92B7E" w:rsidRPr="0035711B" w:rsidRDefault="00A92B7E" w:rsidP="005C0A08">
            <w:pPr>
              <w:pStyle w:val="ListParagraph"/>
              <w:spacing w:line="276" w:lineRule="auto"/>
              <w:ind w:left="360"/>
              <w:jc w:val="both"/>
              <w:rPr>
                <w:b/>
                <w:color w:val="000000" w:themeColor="text1"/>
                <w:sz w:val="26"/>
                <w:szCs w:val="26"/>
              </w:rPr>
            </w:pPr>
            <w:r w:rsidRPr="0035711B">
              <w:rPr>
                <w:b/>
                <w:color w:val="000000" w:themeColor="text1"/>
                <w:sz w:val="26"/>
                <w:szCs w:val="26"/>
              </w:rPr>
              <w:t>Hai câu sau: Hoài bão và khát vọng ở chí làm trai.</w:t>
            </w:r>
          </w:p>
          <w:p w:rsidR="00A92B7E" w:rsidRPr="0035711B" w:rsidRDefault="00A92B7E" w:rsidP="005C0A08">
            <w:pPr>
              <w:spacing w:line="276" w:lineRule="auto"/>
              <w:ind w:left="360"/>
              <w:contextualSpacing/>
              <w:jc w:val="both"/>
              <w:rPr>
                <w:color w:val="000000" w:themeColor="text1"/>
                <w:sz w:val="26"/>
                <w:szCs w:val="26"/>
              </w:rPr>
            </w:pPr>
            <w:r w:rsidRPr="0035711B">
              <w:rPr>
                <w:color w:val="000000" w:themeColor="text1"/>
                <w:sz w:val="26"/>
                <w:szCs w:val="26"/>
              </w:rPr>
              <w:t xml:space="preserve">+ Công danh là tiếng tăm sự nghiệp. Đó là lẽ sống, là lý tưởng phấn đấu của kẻ làm trai trong xã hội phong kiến. Ở thời đại Phạm Ngũ Lão sống, công danh đồng nghĩa với việc lập nhiều công tích cho đất nước. Vì vậy nợ công danh là khao khát lập chiến công cho đất nước. </w:t>
            </w:r>
          </w:p>
          <w:p w:rsidR="00A92B7E" w:rsidRPr="0035711B" w:rsidRDefault="00A92B7E" w:rsidP="005C0A08">
            <w:pPr>
              <w:spacing w:line="276" w:lineRule="auto"/>
              <w:ind w:left="360"/>
              <w:contextualSpacing/>
              <w:jc w:val="both"/>
              <w:rPr>
                <w:color w:val="000000" w:themeColor="text1"/>
                <w:sz w:val="26"/>
                <w:szCs w:val="26"/>
              </w:rPr>
            </w:pPr>
            <w:r w:rsidRPr="0035711B">
              <w:rPr>
                <w:color w:val="000000" w:themeColor="text1"/>
                <w:sz w:val="26"/>
                <w:szCs w:val="26"/>
              </w:rPr>
              <w:t xml:space="preserve">+ Nỗi thẹn trước Vũ Hầu - Khổng Minh Gia Cát Lượng là cách nói khiêm tốn biểu hiện lòng tự tôn dân tộc va lòng tự trọng, nhân cách cao đẹp của tác giả. </w:t>
            </w:r>
          </w:p>
          <w:p w:rsidR="00A92B7E" w:rsidRPr="0035711B" w:rsidRDefault="00A92B7E" w:rsidP="005C0A08">
            <w:pPr>
              <w:spacing w:line="276" w:lineRule="auto"/>
              <w:ind w:left="360" w:firstLine="360"/>
              <w:contextualSpacing/>
              <w:jc w:val="both"/>
              <w:rPr>
                <w:color w:val="000000" w:themeColor="text1"/>
                <w:sz w:val="26"/>
                <w:szCs w:val="26"/>
              </w:rPr>
            </w:pPr>
            <w:r w:rsidRPr="0035711B">
              <w:rPr>
                <w:color w:val="000000" w:themeColor="text1"/>
                <w:sz w:val="26"/>
                <w:szCs w:val="26"/>
              </w:rPr>
              <w:t>Hai câu thơ cuối âm điệu thơ chuyển sang trữ tình, lời thơ tha thiết diễn tả chân thành tình cảm và ý thức trách nhiệm của Phạm Ngũ Lão đối với đất nước.</w:t>
            </w:r>
          </w:p>
          <w:p w:rsidR="00A92B7E" w:rsidRPr="00A00EB1" w:rsidRDefault="00A92B7E" w:rsidP="00A92B7E">
            <w:pPr>
              <w:pStyle w:val="ListParagraph"/>
              <w:numPr>
                <w:ilvl w:val="0"/>
                <w:numId w:val="4"/>
              </w:numPr>
              <w:jc w:val="both"/>
              <w:rPr>
                <w:b/>
                <w:color w:val="000000" w:themeColor="text1"/>
                <w:sz w:val="26"/>
                <w:szCs w:val="26"/>
              </w:rPr>
            </w:pPr>
            <w:r w:rsidRPr="00A00EB1">
              <w:rPr>
                <w:b/>
                <w:color w:val="000000" w:themeColor="text1"/>
                <w:sz w:val="26"/>
                <w:szCs w:val="26"/>
              </w:rPr>
              <w:t xml:space="preserve">Đánh giá </w:t>
            </w:r>
          </w:p>
          <w:p w:rsidR="00A92B7E" w:rsidRPr="0035711B" w:rsidRDefault="00A92B7E" w:rsidP="00A92B7E">
            <w:pPr>
              <w:pStyle w:val="ListParagraph"/>
              <w:numPr>
                <w:ilvl w:val="0"/>
                <w:numId w:val="6"/>
              </w:numPr>
              <w:spacing w:line="276" w:lineRule="auto"/>
              <w:jc w:val="both"/>
              <w:rPr>
                <w:b/>
                <w:color w:val="000000" w:themeColor="text1"/>
                <w:sz w:val="26"/>
                <w:szCs w:val="26"/>
              </w:rPr>
            </w:pPr>
            <w:r w:rsidRPr="0035711B">
              <w:rPr>
                <w:b/>
                <w:color w:val="000000" w:themeColor="text1"/>
                <w:sz w:val="26"/>
                <w:szCs w:val="26"/>
              </w:rPr>
              <w:t>Kết bài</w:t>
            </w:r>
          </w:p>
          <w:p w:rsidR="00A92B7E" w:rsidRPr="0035711B" w:rsidRDefault="00A92B7E" w:rsidP="005C0A08">
            <w:pPr>
              <w:pStyle w:val="ListParagraph"/>
              <w:spacing w:line="276" w:lineRule="auto"/>
              <w:jc w:val="both"/>
              <w:rPr>
                <w:color w:val="000000" w:themeColor="text1"/>
                <w:sz w:val="26"/>
                <w:szCs w:val="26"/>
              </w:rPr>
            </w:pPr>
            <w:r w:rsidRPr="0035711B">
              <w:rPr>
                <w:color w:val="000000" w:themeColor="text1"/>
                <w:sz w:val="26"/>
                <w:szCs w:val="26"/>
              </w:rPr>
              <w:t>Giá trị nội dung nghệ thuật.</w:t>
            </w:r>
          </w:p>
          <w:p w:rsidR="00A92B7E" w:rsidRPr="0035711B" w:rsidRDefault="00A92B7E" w:rsidP="005C0A08">
            <w:pPr>
              <w:pStyle w:val="ListParagraph"/>
              <w:spacing w:line="276" w:lineRule="auto"/>
              <w:jc w:val="both"/>
              <w:rPr>
                <w:color w:val="000000" w:themeColor="text1"/>
                <w:sz w:val="26"/>
                <w:szCs w:val="26"/>
              </w:rPr>
            </w:pPr>
            <w:r w:rsidRPr="0035711B">
              <w:rPr>
                <w:color w:val="000000" w:themeColor="text1"/>
                <w:sz w:val="26"/>
                <w:szCs w:val="26"/>
              </w:rPr>
              <w:t>Khẳng định ý kiến</w:t>
            </w:r>
          </w:p>
        </w:tc>
        <w:tc>
          <w:tcPr>
            <w:tcW w:w="1022" w:type="dxa"/>
          </w:tcPr>
          <w:p w:rsidR="00A92B7E" w:rsidRPr="0035711B" w:rsidRDefault="00A92B7E" w:rsidP="005C0A08">
            <w:pPr>
              <w:spacing w:line="276" w:lineRule="auto"/>
              <w:contextualSpacing/>
              <w:jc w:val="center"/>
              <w:rPr>
                <w:b/>
                <w:color w:val="000000" w:themeColor="text1"/>
                <w:sz w:val="26"/>
                <w:szCs w:val="26"/>
              </w:rPr>
            </w:pPr>
            <w:r w:rsidRPr="0035711B">
              <w:rPr>
                <w:b/>
                <w:color w:val="000000" w:themeColor="text1"/>
                <w:sz w:val="26"/>
                <w:szCs w:val="26"/>
              </w:rPr>
              <w:lastRenderedPageBreak/>
              <w:t>1,0</w:t>
            </w:r>
          </w:p>
          <w:p w:rsidR="00A92B7E" w:rsidRPr="0035711B" w:rsidRDefault="00A92B7E" w:rsidP="005C0A08">
            <w:pPr>
              <w:spacing w:line="276" w:lineRule="auto"/>
              <w:contextualSpacing/>
              <w:jc w:val="center"/>
              <w:rPr>
                <w:color w:val="000000" w:themeColor="text1"/>
                <w:sz w:val="26"/>
                <w:szCs w:val="26"/>
              </w:rPr>
            </w:pPr>
            <w:r w:rsidRPr="0035711B">
              <w:rPr>
                <w:color w:val="000000" w:themeColor="text1"/>
                <w:sz w:val="26"/>
                <w:szCs w:val="26"/>
              </w:rPr>
              <w:t>0,5</w:t>
            </w:r>
          </w:p>
          <w:p w:rsidR="00A92B7E" w:rsidRPr="0035711B" w:rsidRDefault="00A92B7E" w:rsidP="005C0A08">
            <w:pPr>
              <w:spacing w:line="276" w:lineRule="auto"/>
              <w:contextualSpacing/>
              <w:jc w:val="center"/>
              <w:rPr>
                <w:color w:val="000000" w:themeColor="text1"/>
                <w:sz w:val="26"/>
                <w:szCs w:val="26"/>
              </w:rPr>
            </w:pPr>
            <w:r w:rsidRPr="0035711B">
              <w:rPr>
                <w:color w:val="000000" w:themeColor="text1"/>
                <w:sz w:val="26"/>
                <w:szCs w:val="26"/>
              </w:rPr>
              <w:t>0,5</w:t>
            </w:r>
          </w:p>
          <w:p w:rsidR="00A92B7E" w:rsidRPr="0035711B" w:rsidRDefault="00A92B7E" w:rsidP="005C0A08">
            <w:pPr>
              <w:spacing w:line="276" w:lineRule="auto"/>
              <w:contextualSpacing/>
              <w:jc w:val="center"/>
              <w:rPr>
                <w:b/>
                <w:color w:val="000000" w:themeColor="text1"/>
                <w:sz w:val="26"/>
                <w:szCs w:val="26"/>
              </w:rPr>
            </w:pPr>
            <w:r w:rsidRPr="0035711B">
              <w:rPr>
                <w:b/>
                <w:color w:val="000000" w:themeColor="text1"/>
                <w:sz w:val="26"/>
                <w:szCs w:val="26"/>
              </w:rPr>
              <w:t>5,0</w:t>
            </w:r>
          </w:p>
          <w:p w:rsidR="00A92B7E" w:rsidRPr="0035711B" w:rsidRDefault="00A92B7E" w:rsidP="005C0A08">
            <w:pPr>
              <w:spacing w:line="276" w:lineRule="auto"/>
              <w:contextualSpacing/>
              <w:jc w:val="center"/>
              <w:rPr>
                <w:color w:val="000000" w:themeColor="text1"/>
                <w:sz w:val="26"/>
                <w:szCs w:val="26"/>
              </w:rPr>
            </w:pPr>
            <w:r w:rsidRPr="0035711B">
              <w:rPr>
                <w:color w:val="000000" w:themeColor="text1"/>
                <w:sz w:val="26"/>
                <w:szCs w:val="26"/>
              </w:rPr>
              <w:t>0,5</w:t>
            </w: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A92B7E" w:rsidRDefault="00A92B7E" w:rsidP="005C0A08">
            <w:pPr>
              <w:spacing w:line="276" w:lineRule="auto"/>
              <w:contextualSpacing/>
              <w:jc w:val="center"/>
              <w:rPr>
                <w:color w:val="000000" w:themeColor="text1"/>
                <w:sz w:val="26"/>
                <w:szCs w:val="26"/>
              </w:rPr>
            </w:pPr>
            <w:r w:rsidRPr="00A92B7E">
              <w:rPr>
                <w:color w:val="000000" w:themeColor="text1"/>
                <w:sz w:val="26"/>
                <w:szCs w:val="26"/>
              </w:rPr>
              <w:t>2,0</w:t>
            </w: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A92B7E" w:rsidRDefault="00A92B7E" w:rsidP="005C0A08">
            <w:pPr>
              <w:spacing w:line="276" w:lineRule="auto"/>
              <w:contextualSpacing/>
              <w:jc w:val="center"/>
              <w:rPr>
                <w:color w:val="000000" w:themeColor="text1"/>
                <w:sz w:val="26"/>
                <w:szCs w:val="26"/>
              </w:rPr>
            </w:pPr>
            <w:r w:rsidRPr="00A92B7E">
              <w:rPr>
                <w:color w:val="000000" w:themeColor="text1"/>
                <w:sz w:val="26"/>
                <w:szCs w:val="26"/>
              </w:rPr>
              <w:t>2,0</w:t>
            </w: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p>
          <w:p w:rsidR="00A92B7E" w:rsidRPr="0035711B" w:rsidRDefault="00A92B7E" w:rsidP="005C0A08">
            <w:pPr>
              <w:spacing w:line="276" w:lineRule="auto"/>
              <w:contextualSpacing/>
              <w:jc w:val="center"/>
              <w:rPr>
                <w:color w:val="000000" w:themeColor="text1"/>
                <w:sz w:val="26"/>
                <w:szCs w:val="26"/>
              </w:rPr>
            </w:pPr>
            <w:r w:rsidRPr="0035711B">
              <w:rPr>
                <w:color w:val="000000" w:themeColor="text1"/>
                <w:sz w:val="26"/>
                <w:szCs w:val="26"/>
              </w:rPr>
              <w:t>0,5</w:t>
            </w:r>
          </w:p>
          <w:p w:rsidR="00A92B7E" w:rsidRPr="0035711B" w:rsidRDefault="00A92B7E" w:rsidP="005C0A08">
            <w:pPr>
              <w:spacing w:line="276" w:lineRule="auto"/>
              <w:contextualSpacing/>
              <w:jc w:val="center"/>
              <w:rPr>
                <w:b/>
                <w:color w:val="000000" w:themeColor="text1"/>
                <w:sz w:val="26"/>
                <w:szCs w:val="26"/>
              </w:rPr>
            </w:pPr>
            <w:r w:rsidRPr="0035711B">
              <w:rPr>
                <w:b/>
                <w:color w:val="000000" w:themeColor="text1"/>
                <w:sz w:val="26"/>
                <w:szCs w:val="26"/>
              </w:rPr>
              <w:t>1,0</w:t>
            </w:r>
          </w:p>
        </w:tc>
      </w:tr>
    </w:tbl>
    <w:p w:rsidR="00A92B7E" w:rsidRPr="0035711B" w:rsidRDefault="00A92B7E" w:rsidP="00A92B7E">
      <w:pPr>
        <w:spacing w:line="360" w:lineRule="auto"/>
        <w:contextualSpacing/>
        <w:jc w:val="both"/>
        <w:rPr>
          <w:color w:val="000000" w:themeColor="text1"/>
          <w:sz w:val="26"/>
          <w:szCs w:val="26"/>
        </w:rPr>
      </w:pPr>
    </w:p>
    <w:p w:rsidR="00A92B7E" w:rsidRPr="0035711B" w:rsidRDefault="00A92B7E" w:rsidP="00A92B7E">
      <w:pPr>
        <w:contextualSpacing/>
        <w:rPr>
          <w:color w:val="000000" w:themeColor="text1"/>
          <w:sz w:val="26"/>
          <w:szCs w:val="26"/>
        </w:rPr>
      </w:pPr>
    </w:p>
    <w:p w:rsidR="00206560" w:rsidRPr="006C16E1" w:rsidRDefault="00206560" w:rsidP="001269DF">
      <w:pPr>
        <w:jc w:val="both"/>
        <w:rPr>
          <w:sz w:val="26"/>
          <w:szCs w:val="26"/>
        </w:rPr>
      </w:pPr>
    </w:p>
    <w:sectPr w:rsidR="00206560" w:rsidRPr="006C16E1" w:rsidSect="003915D0">
      <w:footerReference w:type="default" r:id="rId7"/>
      <w:pgSz w:w="11907" w:h="16840" w:code="9"/>
      <w:pgMar w:top="90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E8A" w:rsidRDefault="008F2E8A" w:rsidP="005D0414">
      <w:r>
        <w:separator/>
      </w:r>
    </w:p>
  </w:endnote>
  <w:endnote w:type="continuationSeparator" w:id="0">
    <w:p w:rsidR="008F2E8A" w:rsidRDefault="008F2E8A" w:rsidP="005D0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7535"/>
      <w:docPartObj>
        <w:docPartGallery w:val="Page Numbers (Bottom of Page)"/>
        <w:docPartUnique/>
      </w:docPartObj>
    </w:sdtPr>
    <w:sdtContent>
      <w:p w:rsidR="005D0414" w:rsidRDefault="00BB59BD">
        <w:pPr>
          <w:pStyle w:val="Footer"/>
          <w:jc w:val="right"/>
        </w:pPr>
        <w:fldSimple w:instr=" PAGE   \* MERGEFORMAT ">
          <w:r w:rsidR="009B4D5C">
            <w:rPr>
              <w:noProof/>
            </w:rPr>
            <w:t>1</w:t>
          </w:r>
        </w:fldSimple>
      </w:p>
    </w:sdtContent>
  </w:sdt>
  <w:p w:rsidR="005D0414" w:rsidRDefault="005D04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E8A" w:rsidRDefault="008F2E8A" w:rsidP="005D0414">
      <w:r>
        <w:separator/>
      </w:r>
    </w:p>
  </w:footnote>
  <w:footnote w:type="continuationSeparator" w:id="0">
    <w:p w:rsidR="008F2E8A" w:rsidRDefault="008F2E8A" w:rsidP="005D04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75FF"/>
    <w:multiLevelType w:val="hybridMultilevel"/>
    <w:tmpl w:val="18F4BE92"/>
    <w:lvl w:ilvl="0" w:tplc="66926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7F5195"/>
    <w:multiLevelType w:val="hybridMultilevel"/>
    <w:tmpl w:val="B0CE7FCC"/>
    <w:lvl w:ilvl="0" w:tplc="E662F9F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0317D1"/>
    <w:multiLevelType w:val="hybridMultilevel"/>
    <w:tmpl w:val="CB5873CE"/>
    <w:lvl w:ilvl="0" w:tplc="ED7402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060260"/>
    <w:multiLevelType w:val="hybridMultilevel"/>
    <w:tmpl w:val="227A2574"/>
    <w:lvl w:ilvl="0" w:tplc="4D32F1F2">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AB74FF"/>
    <w:multiLevelType w:val="hybridMultilevel"/>
    <w:tmpl w:val="11CE5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EF4F50"/>
    <w:multiLevelType w:val="hybridMultilevel"/>
    <w:tmpl w:val="FE8C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CE25F0"/>
    <w:multiLevelType w:val="hybridMultilevel"/>
    <w:tmpl w:val="EE469A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C87C80"/>
    <w:rsid w:val="000F6CDE"/>
    <w:rsid w:val="001269DF"/>
    <w:rsid w:val="00206560"/>
    <w:rsid w:val="003915D0"/>
    <w:rsid w:val="00407C42"/>
    <w:rsid w:val="00474585"/>
    <w:rsid w:val="005D0414"/>
    <w:rsid w:val="006C16E1"/>
    <w:rsid w:val="006C3C45"/>
    <w:rsid w:val="007C3BA9"/>
    <w:rsid w:val="0082462A"/>
    <w:rsid w:val="00891558"/>
    <w:rsid w:val="008F2E8A"/>
    <w:rsid w:val="00952AE9"/>
    <w:rsid w:val="00957DEB"/>
    <w:rsid w:val="009B4D5C"/>
    <w:rsid w:val="00A92B7E"/>
    <w:rsid w:val="00BA3385"/>
    <w:rsid w:val="00BB59BD"/>
    <w:rsid w:val="00C22EE2"/>
    <w:rsid w:val="00C67C55"/>
    <w:rsid w:val="00C87C80"/>
    <w:rsid w:val="00DA6F3B"/>
    <w:rsid w:val="00DC7069"/>
    <w:rsid w:val="00F94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8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6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6F3B"/>
    <w:pPr>
      <w:ind w:left="720"/>
      <w:contextualSpacing/>
    </w:pPr>
  </w:style>
  <w:style w:type="paragraph" w:styleId="NormalWeb">
    <w:name w:val="Normal (Web)"/>
    <w:basedOn w:val="Normal"/>
    <w:uiPriority w:val="99"/>
    <w:unhideWhenUsed/>
    <w:rsid w:val="00BA3385"/>
    <w:pPr>
      <w:spacing w:before="100" w:beforeAutospacing="1" w:after="100" w:afterAutospacing="1"/>
    </w:pPr>
  </w:style>
  <w:style w:type="paragraph" w:styleId="Header">
    <w:name w:val="header"/>
    <w:basedOn w:val="Normal"/>
    <w:link w:val="HeaderChar"/>
    <w:uiPriority w:val="99"/>
    <w:semiHidden/>
    <w:unhideWhenUsed/>
    <w:rsid w:val="005D0414"/>
    <w:pPr>
      <w:tabs>
        <w:tab w:val="center" w:pos="4680"/>
        <w:tab w:val="right" w:pos="9360"/>
      </w:tabs>
    </w:pPr>
  </w:style>
  <w:style w:type="character" w:customStyle="1" w:styleId="HeaderChar">
    <w:name w:val="Header Char"/>
    <w:basedOn w:val="DefaultParagraphFont"/>
    <w:link w:val="Header"/>
    <w:uiPriority w:val="99"/>
    <w:semiHidden/>
    <w:rsid w:val="005D0414"/>
    <w:rPr>
      <w:rFonts w:eastAsia="Times New Roman" w:cs="Times New Roman"/>
      <w:sz w:val="24"/>
      <w:szCs w:val="24"/>
    </w:rPr>
  </w:style>
  <w:style w:type="paragraph" w:styleId="Footer">
    <w:name w:val="footer"/>
    <w:basedOn w:val="Normal"/>
    <w:link w:val="FooterChar"/>
    <w:uiPriority w:val="99"/>
    <w:unhideWhenUsed/>
    <w:rsid w:val="005D0414"/>
    <w:pPr>
      <w:tabs>
        <w:tab w:val="center" w:pos="4680"/>
        <w:tab w:val="right" w:pos="9360"/>
      </w:tabs>
    </w:pPr>
  </w:style>
  <w:style w:type="character" w:customStyle="1" w:styleId="FooterChar">
    <w:name w:val="Footer Char"/>
    <w:basedOn w:val="DefaultParagraphFont"/>
    <w:link w:val="Footer"/>
    <w:uiPriority w:val="99"/>
    <w:rsid w:val="005D0414"/>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793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2019-12-10T04:45:00Z</cp:lastPrinted>
  <dcterms:created xsi:type="dcterms:W3CDTF">2020-01-09T05:41:00Z</dcterms:created>
  <dcterms:modified xsi:type="dcterms:W3CDTF">2020-01-09T05:41:00Z</dcterms:modified>
</cp:coreProperties>
</file>